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8193DC">
      <w:pPr>
        <w:ind w:firstLine="2088" w:firstLineChars="400"/>
        <w:rPr>
          <w:rFonts w:hint="eastAsia" w:asciiTheme="majorEastAsia" w:hAnsiTheme="majorEastAsia" w:eastAsiaTheme="majorEastAsia" w:cstheme="majorEastAsia"/>
          <w:b/>
          <w:bCs/>
          <w:sz w:val="52"/>
          <w:szCs w:val="52"/>
          <w:lang w:val="en-US" w:eastAsia="zh-CN"/>
        </w:rPr>
      </w:pPr>
      <w:r>
        <w:rPr>
          <w:rFonts w:hint="eastAsia" w:asciiTheme="majorEastAsia" w:hAnsiTheme="majorEastAsia" w:eastAsiaTheme="majorEastAsia" w:cstheme="majorEastAsia"/>
          <w:b/>
          <w:bCs/>
          <w:sz w:val="52"/>
          <w:szCs w:val="52"/>
          <w:lang w:val="en-US" w:eastAsia="zh-CN"/>
        </w:rPr>
        <w:t>培育室活动评课稿</w:t>
      </w:r>
    </w:p>
    <w:p w14:paraId="6D5A5D6A">
      <w:pPr>
        <w:ind w:firstLine="720" w:firstLineChars="200"/>
        <w:rPr>
          <w:rFonts w:hint="default" w:asciiTheme="minorEastAsia" w:hAnsiTheme="minorEastAsia" w:cstheme="minorEastAsia"/>
          <w:b w:val="0"/>
          <w:bCs w:val="0"/>
          <w:sz w:val="28"/>
          <w:szCs w:val="28"/>
          <w:lang w:val="en-US" w:eastAsia="zh-CN"/>
        </w:rPr>
      </w:pPr>
      <w:r>
        <w:rPr>
          <w:rFonts w:hint="eastAsia" w:ascii="宋体" w:hAnsi="宋体" w:eastAsia="宋体" w:cs="宋体"/>
          <w:sz w:val="36"/>
          <w:szCs w:val="36"/>
          <w:lang w:val="en-US" w:eastAsia="zh-CN"/>
        </w:rPr>
        <w:t>本次培育室活动由杨汉帝与孙燕桦两位老师上的田径--短跑弯道跑，两位老师同题异构，在这两节课中老师的教学设计都有着不同的新意</w:t>
      </w:r>
      <w:bookmarkStart w:id="0" w:name="_GoBack"/>
      <w:bookmarkEnd w:id="0"/>
      <w:r>
        <w:rPr>
          <w:rFonts w:hint="eastAsia" w:ascii="宋体" w:hAnsi="宋体" w:eastAsia="宋体" w:cs="宋体"/>
          <w:sz w:val="36"/>
          <w:szCs w:val="36"/>
          <w:lang w:val="en-US" w:eastAsia="zh-CN"/>
        </w:rPr>
        <w:t>，场地使用了同心圆使学生在上课能充分感受在弯道跑中身体姿势的变化。孙老师在设计了水瓶、沙瓶摆臂可以让学生体会到摆臂内小外大的区别。这两节课都是先体验在进行分解在总结练习，由易到难的形式进行。</w:t>
      </w:r>
    </w:p>
    <w:p w14:paraId="37E1B04C">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sz w:val="32"/>
          <w:szCs w:val="32"/>
          <w:lang w:val="en-US"/>
        </w:rPr>
      </w:pPr>
      <w:r>
        <w:rPr>
          <w:rFonts w:hint="eastAsia" w:ascii="宋体" w:hAnsi="宋体" w:eastAsia="宋体" w:cs="宋体"/>
          <w:sz w:val="36"/>
          <w:szCs w:val="36"/>
          <w:lang w:val="en-US" w:eastAsia="zh-CN"/>
        </w:rPr>
        <w:t>不足之处：组织队伍语言不规范，队伍无痕调动需加强，两节课可以在增加练习形式的多样化，会让本节课更加有趣</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xYjdmMWMzMjA3NDEyMjliZWY2OTI0Mzg1MmRmMDIifQ=="/>
  </w:docVars>
  <w:rsids>
    <w:rsidRoot w:val="00000000"/>
    <w:rsid w:val="1A59354E"/>
    <w:rsid w:val="544B03B0"/>
    <w:rsid w:val="56064BF2"/>
    <w:rsid w:val="57DE7D5E"/>
    <w:rsid w:val="74D42469"/>
    <w:rsid w:val="7DDA03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154</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2024-04-07T00:27:00Z</dcterms:created>
  <dc:creator>admin</dc:creator>
  <cp:lastModifiedBy>qzuser</cp:lastModifiedBy>
  <dcterms:modified xsi:type="dcterms:W3CDTF">2024-10-11T02:21:46Z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7335ABE5DB3B43C4A0AFBD355A5FE6BD_13</vt:lpwstr>
  </property>
</Properties>
</file>